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9C" w:rsidRPr="00761789" w:rsidRDefault="00DB21D2" w:rsidP="00761789">
      <w:pPr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 w:rsidR="00761789">
        <w:rPr>
          <w:rFonts w:ascii="Arial" w:hAnsi="Arial" w:cs="Arial"/>
          <w:sz w:val="20"/>
          <w:szCs w:val="20"/>
        </w:rPr>
        <w:t xml:space="preserve">    </w:t>
      </w:r>
      <w:r w:rsidR="00CF2B82">
        <w:rPr>
          <w:rFonts w:ascii="Arial" w:hAnsi="Arial" w:cs="Arial"/>
          <w:sz w:val="20"/>
          <w:szCs w:val="20"/>
        </w:rPr>
        <w:t xml:space="preserve"> </w:t>
      </w:r>
      <w:r w:rsidR="00761789">
        <w:rPr>
          <w:rFonts w:ascii="Arial" w:hAnsi="Arial" w:cs="Arial"/>
          <w:sz w:val="20"/>
          <w:szCs w:val="20"/>
        </w:rPr>
        <w:t xml:space="preserve">        </w:t>
      </w:r>
      <w:r w:rsidR="00CF2B82">
        <w:rPr>
          <w:rFonts w:ascii="Arial" w:hAnsi="Arial" w:cs="Arial"/>
          <w:sz w:val="20"/>
          <w:szCs w:val="20"/>
        </w:rPr>
        <w:t xml:space="preserve"> </w:t>
      </w:r>
      <w:r w:rsidR="00761789" w:rsidRPr="00761789">
        <w:rPr>
          <w:rFonts w:ascii="Arial" w:hAnsi="Arial" w:cs="Arial"/>
          <w:b/>
        </w:rPr>
        <w:t>OPIS STANOWISKA PRACY</w:t>
      </w:r>
    </w:p>
    <w:p w:rsidR="0005139C" w:rsidRDefault="0005139C" w:rsidP="0005139C">
      <w:pPr>
        <w:rPr>
          <w:rFonts w:ascii="Arial" w:hAnsi="Arial" w:cs="Arial"/>
          <w:b/>
          <w:bCs/>
          <w:szCs w:val="20"/>
        </w:rPr>
      </w:pPr>
    </w:p>
    <w:p w:rsidR="00164683" w:rsidRDefault="00164683" w:rsidP="0005139C">
      <w:pPr>
        <w:rPr>
          <w:rFonts w:ascii="Arial" w:hAnsi="Arial" w:cs="Arial"/>
          <w:b/>
          <w:bCs/>
          <w:szCs w:val="20"/>
        </w:rPr>
      </w:pPr>
    </w:p>
    <w:p w:rsidR="00164683" w:rsidRDefault="00164683" w:rsidP="0005139C">
      <w:pPr>
        <w:rPr>
          <w:rFonts w:ascii="Arial" w:hAnsi="Arial" w:cs="Arial"/>
          <w:b/>
          <w:bCs/>
          <w:szCs w:val="20"/>
        </w:rPr>
      </w:pPr>
    </w:p>
    <w:p w:rsidR="00DB21D2" w:rsidRDefault="00DB21D2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A. Informacje ogólne dotyczące stanowiska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DB21D2">
        <w:trPr>
          <w:hidden/>
        </w:trPr>
        <w:tc>
          <w:tcPr>
            <w:tcW w:w="307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971"/>
              <w:gridCol w:w="972"/>
              <w:gridCol w:w="972"/>
            </w:tblGrid>
            <w:tr w:rsidR="00DB21D2">
              <w:trPr>
                <w:hidden/>
              </w:trPr>
              <w:tc>
                <w:tcPr>
                  <w:tcW w:w="971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</w:tr>
            <w:tr w:rsidR="00DB21D2">
              <w:trPr>
                <w:hidden/>
              </w:trPr>
              <w:tc>
                <w:tcPr>
                  <w:tcW w:w="971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</w:tr>
          </w:tbl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</w:tbl>
    <w:p w:rsidR="00DB21D2" w:rsidRDefault="00DB21D2">
      <w:pPr>
        <w:rPr>
          <w:vanish/>
        </w:rPr>
      </w:pPr>
    </w:p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1800"/>
        <w:gridCol w:w="1620"/>
        <w:gridCol w:w="5002"/>
      </w:tblGrid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:rsidR="00DB21D2" w:rsidRDefault="00DB21D2">
            <w:pPr>
              <w:rPr>
                <w:vanish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Komórka organizacyjna</w:t>
            </w:r>
            <w:r>
              <w:rPr>
                <w:rFonts w:ascii="Arial" w:hAnsi="Arial" w:cs="Arial"/>
                <w:szCs w:val="18"/>
              </w:rPr>
              <w:t xml:space="preserve"> </w:t>
            </w:r>
          </w:p>
          <w:p w:rsidR="00DB21D2" w:rsidRDefault="00DB21D2"/>
        </w:tc>
        <w:tc>
          <w:tcPr>
            <w:tcW w:w="5002" w:type="dxa"/>
          </w:tcPr>
          <w:p w:rsidR="00DB21D2" w:rsidRPr="00C42706" w:rsidRDefault="000179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Referat Finansowy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420" w:type="dxa"/>
            <w:gridSpan w:val="2"/>
          </w:tcPr>
          <w:p w:rsidR="00DB21D2" w:rsidRDefault="00DB21D2">
            <w:pPr>
              <w:pStyle w:val="Nagwek1"/>
            </w:pPr>
            <w:r>
              <w:t>Stanowisko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5002" w:type="dxa"/>
          </w:tcPr>
          <w:p w:rsidR="00DB21D2" w:rsidRPr="00C42706" w:rsidRDefault="00927F4F">
            <w:pPr>
              <w:rPr>
                <w:rFonts w:ascii="Arial" w:hAnsi="Arial" w:cs="Arial"/>
                <w:sz w:val="22"/>
                <w:szCs w:val="22"/>
              </w:rPr>
            </w:pPr>
            <w:r w:rsidRPr="00C42706">
              <w:rPr>
                <w:rFonts w:ascii="Arial" w:hAnsi="Arial" w:cs="Arial"/>
                <w:sz w:val="22"/>
                <w:szCs w:val="22"/>
              </w:rPr>
              <w:t xml:space="preserve">Skarbnik </w:t>
            </w:r>
            <w:r w:rsidR="0005139C" w:rsidRPr="00C42706">
              <w:rPr>
                <w:rFonts w:ascii="Arial" w:hAnsi="Arial" w:cs="Arial"/>
                <w:sz w:val="22"/>
                <w:szCs w:val="22"/>
              </w:rPr>
              <w:t xml:space="preserve"> Gminy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:rsidR="00DB21D2" w:rsidRDefault="00DB21D2">
            <w:pPr>
              <w:rPr>
                <w:rFonts w:ascii="Arial" w:hAnsi="Arial" w:cs="Arial"/>
                <w:b/>
                <w:bCs/>
                <w:szCs w:val="14"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Stanowisko do spraw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  <w:szCs w:val="14"/>
              </w:rPr>
            </w:pP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5002" w:type="dxa"/>
          </w:tcPr>
          <w:p w:rsidR="00DB21D2" w:rsidRPr="00C42706" w:rsidRDefault="00C42706" w:rsidP="00C427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2706">
              <w:rPr>
                <w:rFonts w:ascii="Arial" w:hAnsi="Arial" w:cs="Arial"/>
                <w:sz w:val="22"/>
                <w:szCs w:val="22"/>
              </w:rPr>
              <w:t>Stanowisko odpowiedzialne za koordynowan</w:t>
            </w:r>
            <w:r>
              <w:rPr>
                <w:rFonts w:ascii="Arial" w:hAnsi="Arial" w:cs="Arial"/>
                <w:sz w:val="22"/>
                <w:szCs w:val="22"/>
              </w:rPr>
              <w:t xml:space="preserve">ie </w:t>
            </w:r>
            <w:r w:rsidR="00CB64B4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>
              <w:rPr>
                <w:rFonts w:ascii="Arial" w:hAnsi="Arial" w:cs="Arial"/>
                <w:sz w:val="22"/>
                <w:szCs w:val="22"/>
              </w:rPr>
              <w:t>i wykonywanie wszelkich prac</w:t>
            </w:r>
            <w:r w:rsidRPr="00C42706">
              <w:rPr>
                <w:rFonts w:ascii="Arial" w:hAnsi="Arial" w:cs="Arial"/>
                <w:sz w:val="22"/>
                <w:szCs w:val="22"/>
              </w:rPr>
              <w:t xml:space="preserve"> związanych </w:t>
            </w:r>
            <w:r w:rsidR="00CB64B4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C42706">
              <w:rPr>
                <w:rFonts w:ascii="Arial" w:hAnsi="Arial" w:cs="Arial"/>
                <w:sz w:val="22"/>
                <w:szCs w:val="22"/>
              </w:rPr>
              <w:t>z realizacją budżetu Gminy.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:rsidR="00DB21D2" w:rsidRDefault="00DB21D2">
            <w:pPr>
              <w:rPr>
                <w:szCs w:val="28"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Symbol opisu stanowiska</w:t>
            </w:r>
            <w:r>
              <w:rPr>
                <w:rFonts w:ascii="Arial" w:hAnsi="Arial" w:cs="Arial"/>
                <w:szCs w:val="14"/>
              </w:rPr>
              <w:t xml:space="preserve"> 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5002" w:type="dxa"/>
          </w:tcPr>
          <w:p w:rsidR="00DB21D2" w:rsidRPr="00DC1893" w:rsidRDefault="0005139C">
            <w:pPr>
              <w:rPr>
                <w:rFonts w:ascii="Arial" w:hAnsi="Arial" w:cs="Arial"/>
              </w:rPr>
            </w:pPr>
            <w:r w:rsidRPr="00DC1893">
              <w:rPr>
                <w:rFonts w:ascii="Arial" w:hAnsi="Arial" w:cs="Arial"/>
              </w:rPr>
              <w:t>S</w:t>
            </w:r>
            <w:r w:rsidR="00927F4F">
              <w:rPr>
                <w:rFonts w:ascii="Arial" w:hAnsi="Arial" w:cs="Arial"/>
              </w:rPr>
              <w:t>K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22" w:type="dxa"/>
            <w:gridSpan w:val="3"/>
          </w:tcPr>
          <w:p w:rsidR="00DB21D2" w:rsidRDefault="00DB21D2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Wynagrodzenie</w:t>
            </w:r>
            <w:r w:rsidR="0005139C">
              <w:rPr>
                <w:rFonts w:ascii="Arial" w:hAnsi="Arial" w:cs="Arial"/>
                <w:b/>
                <w:bCs/>
                <w:szCs w:val="20"/>
              </w:rPr>
              <w:t xml:space="preserve"> zasadnicze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  <w:vanish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5.1</w:t>
            </w:r>
          </w:p>
        </w:tc>
        <w:tc>
          <w:tcPr>
            <w:tcW w:w="1800" w:type="dxa"/>
          </w:tcPr>
          <w:p w:rsidR="00CB64B4" w:rsidRDefault="00CF2B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Kat. </w:t>
            </w:r>
          </w:p>
          <w:p w:rsidR="00164683" w:rsidRDefault="0016468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2" w:type="dxa"/>
            <w:gridSpan w:val="2"/>
          </w:tcPr>
          <w:p w:rsidR="00DB21D2" w:rsidRPr="00927F4F" w:rsidRDefault="00927F4F">
            <w:pPr>
              <w:rPr>
                <w:rFonts w:ascii="Arial" w:hAnsi="Arial" w:cs="Arial"/>
                <w:sz w:val="22"/>
                <w:szCs w:val="22"/>
              </w:rPr>
            </w:pPr>
            <w:r w:rsidRPr="00927F4F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5.2</w:t>
            </w:r>
          </w:p>
        </w:tc>
        <w:tc>
          <w:tcPr>
            <w:tcW w:w="1800" w:type="dxa"/>
          </w:tcPr>
          <w:p w:rsidR="00DB21D2" w:rsidRDefault="00CF2B82" w:rsidP="00CB64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</w:t>
            </w:r>
            <w:r w:rsidR="00DB21D2">
              <w:rPr>
                <w:rFonts w:ascii="Arial" w:hAnsi="Arial" w:cs="Arial"/>
                <w:b/>
                <w:bCs/>
              </w:rPr>
              <w:t>wota</w:t>
            </w:r>
          </w:p>
          <w:p w:rsidR="00CF2B82" w:rsidRDefault="00CF2B82" w:rsidP="00CB64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max</w:t>
            </w:r>
          </w:p>
        </w:tc>
        <w:tc>
          <w:tcPr>
            <w:tcW w:w="6622" w:type="dxa"/>
            <w:gridSpan w:val="2"/>
          </w:tcPr>
          <w:p w:rsidR="00DB21D2" w:rsidRPr="00DC1893" w:rsidRDefault="003838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8340</w:t>
            </w:r>
            <w:r w:rsidR="000A0B08">
              <w:rPr>
                <w:rFonts w:ascii="Arial" w:hAnsi="Arial" w:cs="Arial"/>
              </w:rPr>
              <w:t xml:space="preserve"> zł</w:t>
            </w:r>
          </w:p>
        </w:tc>
      </w:tr>
    </w:tbl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1800"/>
        <w:gridCol w:w="6622"/>
      </w:tblGrid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8422" w:type="dxa"/>
            <w:gridSpan w:val="2"/>
          </w:tcPr>
          <w:p w:rsidR="00DB21D2" w:rsidRDefault="00DB21D2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Przełożeni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  <w:vanish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6.1</w:t>
            </w:r>
          </w:p>
        </w:tc>
        <w:tc>
          <w:tcPr>
            <w:tcW w:w="1800" w:type="dxa"/>
          </w:tcPr>
          <w:p w:rsidR="00DB21D2" w:rsidRDefault="00CB64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 w:rsidR="00DB21D2">
              <w:rPr>
                <w:rFonts w:ascii="Arial" w:hAnsi="Arial" w:cs="Arial"/>
                <w:b/>
                <w:bCs/>
              </w:rPr>
              <w:t>ezpośredni</w:t>
            </w:r>
          </w:p>
          <w:p w:rsidR="00CB64B4" w:rsidRDefault="00CB64B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2" w:type="dxa"/>
          </w:tcPr>
          <w:p w:rsidR="00DB21D2" w:rsidRPr="00DC1893" w:rsidRDefault="00927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Burmistrz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6.2</w:t>
            </w:r>
          </w:p>
        </w:tc>
        <w:tc>
          <w:tcPr>
            <w:tcW w:w="1800" w:type="dxa"/>
          </w:tcPr>
          <w:p w:rsidR="00DB21D2" w:rsidRDefault="00CB64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="00DB21D2">
              <w:rPr>
                <w:rFonts w:ascii="Arial" w:hAnsi="Arial" w:cs="Arial"/>
                <w:b/>
                <w:bCs/>
              </w:rPr>
              <w:t>ośredni</w:t>
            </w:r>
          </w:p>
          <w:p w:rsidR="00CB64B4" w:rsidRDefault="00CB64B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2" w:type="dxa"/>
          </w:tcPr>
          <w:p w:rsidR="00DB21D2" w:rsidRPr="00DC1893" w:rsidRDefault="0005139C">
            <w:pPr>
              <w:rPr>
                <w:rFonts w:ascii="Arial" w:hAnsi="Arial" w:cs="Arial"/>
              </w:rPr>
            </w:pPr>
            <w:r w:rsidRPr="00DC1893">
              <w:rPr>
                <w:rFonts w:ascii="Arial" w:hAnsi="Arial" w:cs="Arial"/>
              </w:rPr>
              <w:t>Brak</w:t>
            </w:r>
          </w:p>
        </w:tc>
      </w:tr>
    </w:tbl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960"/>
        <w:gridCol w:w="4462"/>
      </w:tblGrid>
      <w:tr w:rsidR="00DB21D2">
        <w:tc>
          <w:tcPr>
            <w:tcW w:w="790" w:type="dxa"/>
          </w:tcPr>
          <w:p w:rsidR="00DB21D2" w:rsidRDefault="00DB21D2">
            <w:r>
              <w:rPr>
                <w:rFonts w:ascii="Arial" w:hAnsi="Arial" w:cs="Arial"/>
                <w:b/>
                <w:bCs/>
              </w:rPr>
              <w:t>7</w:t>
            </w:r>
            <w:r>
              <w:t>.</w:t>
            </w:r>
          </w:p>
        </w:tc>
        <w:tc>
          <w:tcPr>
            <w:tcW w:w="3960" w:type="dxa"/>
          </w:tcPr>
          <w:p w:rsidR="00DB21D2" w:rsidRDefault="00DB21D2">
            <w:pPr>
              <w:pStyle w:val="Nagwek1"/>
              <w:rPr>
                <w:szCs w:val="18"/>
              </w:rPr>
            </w:pPr>
            <w:r>
              <w:rPr>
                <w:szCs w:val="18"/>
              </w:rPr>
              <w:t>Liczba podległych pracowników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4462" w:type="dxa"/>
          </w:tcPr>
          <w:p w:rsidR="00DB21D2" w:rsidRDefault="00383836">
            <w:r>
              <w:t>5</w:t>
            </w:r>
          </w:p>
          <w:p w:rsidR="00DB21D2" w:rsidRDefault="00DB21D2"/>
        </w:tc>
      </w:tr>
    </w:tbl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8422"/>
      </w:tblGrid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</w:t>
            </w:r>
          </w:p>
          <w:p w:rsidR="00DB21D2" w:rsidRDefault="00DB21D2"/>
        </w:tc>
        <w:tc>
          <w:tcPr>
            <w:tcW w:w="8422" w:type="dxa"/>
          </w:tcPr>
          <w:p w:rsidR="00DB21D2" w:rsidRDefault="00DB21D2">
            <w:pPr>
              <w:pStyle w:val="Nagwek1"/>
              <w:rPr>
                <w:szCs w:val="18"/>
              </w:rPr>
            </w:pPr>
            <w:r>
              <w:rPr>
                <w:szCs w:val="18"/>
              </w:rPr>
              <w:t>Ścieżka awansu zawodowego</w:t>
            </w:r>
            <w:r w:rsidR="00761789">
              <w:rPr>
                <w:szCs w:val="18"/>
              </w:rPr>
              <w:t xml:space="preserve"> w obrębie stanowiska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</w:tr>
      <w:tr w:rsidR="00DB21D2">
        <w:tc>
          <w:tcPr>
            <w:tcW w:w="9212" w:type="dxa"/>
            <w:gridSpan w:val="2"/>
          </w:tcPr>
          <w:p w:rsidR="00DB21D2" w:rsidRDefault="00CB64B4">
            <w:pPr>
              <w:rPr>
                <w:rFonts w:ascii="Arial" w:hAnsi="Arial" w:cs="Arial"/>
              </w:rPr>
            </w:pPr>
            <w:r>
              <w:t xml:space="preserve">            </w:t>
            </w:r>
            <w:r w:rsidR="00DC1893">
              <w:t xml:space="preserve">  </w:t>
            </w:r>
            <w:r w:rsidR="0005139C" w:rsidRPr="00DC1893">
              <w:rPr>
                <w:rFonts w:ascii="Arial" w:hAnsi="Arial" w:cs="Arial"/>
              </w:rPr>
              <w:t>Brak</w:t>
            </w:r>
          </w:p>
          <w:p w:rsidR="00CB64B4" w:rsidRPr="00CB64B4" w:rsidRDefault="00CB64B4">
            <w:pPr>
              <w:rPr>
                <w:rFonts w:ascii="Arial" w:hAnsi="Arial" w:cs="Arial"/>
              </w:rPr>
            </w:pPr>
          </w:p>
        </w:tc>
      </w:tr>
    </w:tbl>
    <w:p w:rsidR="00DC1893" w:rsidRDefault="00DC1893">
      <w:pPr>
        <w:rPr>
          <w:rFonts w:ascii="Arial" w:hAnsi="Arial" w:cs="Arial"/>
          <w:color w:val="000000"/>
        </w:rPr>
      </w:pPr>
    </w:p>
    <w:p w:rsidR="00164683" w:rsidRDefault="00164683">
      <w:pPr>
        <w:rPr>
          <w:rFonts w:ascii="Arial" w:hAnsi="Arial" w:cs="Arial"/>
          <w:color w:val="000000"/>
        </w:rPr>
      </w:pPr>
    </w:p>
    <w:p w:rsidR="00164683" w:rsidRDefault="00164683">
      <w:pPr>
        <w:rPr>
          <w:rFonts w:ascii="Arial" w:hAnsi="Arial" w:cs="Arial"/>
          <w:color w:val="000000"/>
        </w:rPr>
      </w:pPr>
    </w:p>
    <w:p w:rsidR="00164683" w:rsidRDefault="00164683">
      <w:pPr>
        <w:rPr>
          <w:rFonts w:ascii="Arial" w:hAnsi="Arial" w:cs="Arial"/>
          <w:color w:val="000000"/>
        </w:rPr>
      </w:pPr>
    </w:p>
    <w:p w:rsidR="00164683" w:rsidRDefault="00164683">
      <w:pPr>
        <w:rPr>
          <w:rFonts w:ascii="Arial" w:hAnsi="Arial" w:cs="Arial"/>
          <w:color w:val="000000"/>
        </w:rPr>
      </w:pPr>
    </w:p>
    <w:p w:rsidR="00164683" w:rsidRDefault="00164683">
      <w:pPr>
        <w:rPr>
          <w:rFonts w:ascii="Arial" w:hAnsi="Arial" w:cs="Arial"/>
          <w:color w:val="000000"/>
        </w:rPr>
      </w:pPr>
    </w:p>
    <w:p w:rsidR="00164683" w:rsidRDefault="00164683">
      <w:pPr>
        <w:rPr>
          <w:rFonts w:ascii="Arial" w:hAnsi="Arial" w:cs="Arial"/>
          <w:color w:val="000000"/>
        </w:rPr>
      </w:pPr>
    </w:p>
    <w:p w:rsidR="00164683" w:rsidRDefault="00164683">
      <w:pPr>
        <w:rPr>
          <w:rFonts w:ascii="Arial" w:hAnsi="Arial" w:cs="Arial"/>
          <w:color w:val="000000"/>
        </w:rPr>
      </w:pPr>
    </w:p>
    <w:p w:rsidR="00164683" w:rsidRDefault="00164683">
      <w:pPr>
        <w:rPr>
          <w:rFonts w:ascii="Arial" w:hAnsi="Arial" w:cs="Arial"/>
          <w:color w:val="000000"/>
        </w:rPr>
      </w:pPr>
    </w:p>
    <w:p w:rsidR="00164683" w:rsidRDefault="00164683">
      <w:pPr>
        <w:rPr>
          <w:rFonts w:ascii="Arial" w:hAnsi="Arial" w:cs="Arial"/>
          <w:color w:val="000000"/>
        </w:rPr>
      </w:pPr>
    </w:p>
    <w:p w:rsidR="00164683" w:rsidRDefault="00164683">
      <w:pPr>
        <w:rPr>
          <w:rFonts w:ascii="Arial" w:hAnsi="Arial" w:cs="Arial"/>
          <w:color w:val="000000"/>
        </w:rPr>
      </w:pPr>
    </w:p>
    <w:p w:rsidR="00164683" w:rsidRDefault="00164683">
      <w:pPr>
        <w:rPr>
          <w:rFonts w:ascii="Arial" w:hAnsi="Arial" w:cs="Arial"/>
          <w:color w:val="000000"/>
        </w:rPr>
      </w:pPr>
    </w:p>
    <w:p w:rsidR="00DB21D2" w:rsidRDefault="00DB21D2">
      <w:pPr>
        <w:rPr>
          <w:vanish/>
        </w:rPr>
      </w:pPr>
      <w:r>
        <w:rPr>
          <w:rFonts w:ascii="Arial" w:hAnsi="Arial" w:cs="Arial"/>
          <w:color w:val="000000"/>
        </w:rPr>
        <w:lastRenderedPageBreak/>
        <w:t>B. Główne zadania realizowane na stanowisku</w:t>
      </w:r>
    </w:p>
    <w:p w:rsidR="00DB21D2" w:rsidRDefault="00DB21D2"/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8422"/>
      </w:tblGrid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DB21D2" w:rsidRDefault="00DB21D2"/>
        </w:tc>
        <w:tc>
          <w:tcPr>
            <w:tcW w:w="8422" w:type="dxa"/>
          </w:tcPr>
          <w:p w:rsidR="00DB21D2" w:rsidRDefault="00DB21D2">
            <w:pPr>
              <w:pStyle w:val="Nagwek1"/>
              <w:rPr>
                <w:szCs w:val="20"/>
              </w:rPr>
            </w:pPr>
            <w:r>
              <w:rPr>
                <w:szCs w:val="20"/>
              </w:rPr>
              <w:t>Opis zadań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</w:tr>
      <w:tr w:rsidR="00DB21D2" w:rsidTr="00CB64B4">
        <w:trPr>
          <w:trHeight w:val="2755"/>
        </w:trPr>
        <w:tc>
          <w:tcPr>
            <w:tcW w:w="9212" w:type="dxa"/>
            <w:gridSpan w:val="2"/>
          </w:tcPr>
          <w:p w:rsidR="00383836" w:rsidRDefault="003838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Podstawowe zadania:</w:t>
            </w:r>
          </w:p>
          <w:p w:rsidR="004B2EAF" w:rsidRDefault="003838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przestrzega zasad  i przepisów określonych w ustawach o zamówieniach publicznych</w:t>
            </w:r>
            <w:r w:rsidR="007C45A7">
              <w:rPr>
                <w:rFonts w:ascii="Arial" w:hAnsi="Arial" w:cs="Arial"/>
                <w:sz w:val="22"/>
                <w:szCs w:val="22"/>
              </w:rPr>
              <w:t>, o ochronie danych osobowych i ochronie informacji niejawnych,</w:t>
            </w:r>
          </w:p>
          <w:p w:rsidR="007C45A7" w:rsidRDefault="007C45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zapewnia prawidłową realizację budżetu Gminy oraz nadzoruje i koordynuje wykonanie zadań finansowych przez jednostki organizacyjne Gminy</w:t>
            </w:r>
            <w:r w:rsidR="006D5EF0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6D5EF0" w:rsidRDefault="006D5E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wykonuje zadania określone w ustawie o finansach publicznych i ustawie o rachunkowości,</w:t>
            </w:r>
          </w:p>
          <w:p w:rsidR="004B2EAF" w:rsidRPr="004B2EAF" w:rsidRDefault="00C42706">
            <w:pPr>
              <w:rPr>
                <w:rFonts w:ascii="Arial" w:hAnsi="Arial" w:cs="Arial"/>
                <w:sz w:val="22"/>
                <w:szCs w:val="22"/>
              </w:rPr>
            </w:pPr>
            <w:r w:rsidRPr="004B2EAF">
              <w:rPr>
                <w:rFonts w:ascii="Arial" w:hAnsi="Arial" w:cs="Arial"/>
                <w:sz w:val="22"/>
                <w:szCs w:val="22"/>
              </w:rPr>
              <w:t xml:space="preserve">- przygotowuje materiały niezbędne do opracowania </w:t>
            </w:r>
            <w:r w:rsidR="009D5EC0">
              <w:rPr>
                <w:rFonts w:ascii="Arial" w:hAnsi="Arial" w:cs="Arial"/>
                <w:sz w:val="22"/>
                <w:szCs w:val="22"/>
              </w:rPr>
              <w:t>projektu budżetu gminy w celu zapewnienia środków finansowych na realizację zadań Gminy,</w:t>
            </w:r>
          </w:p>
          <w:p w:rsidR="004B2EAF" w:rsidRPr="004B2EAF" w:rsidRDefault="004B2EAF">
            <w:pPr>
              <w:rPr>
                <w:rFonts w:ascii="Arial" w:hAnsi="Arial" w:cs="Arial"/>
                <w:sz w:val="22"/>
                <w:szCs w:val="22"/>
              </w:rPr>
            </w:pPr>
            <w:r w:rsidRPr="004B2EAF">
              <w:rPr>
                <w:rFonts w:ascii="Arial" w:hAnsi="Arial" w:cs="Arial"/>
                <w:sz w:val="22"/>
                <w:szCs w:val="22"/>
              </w:rPr>
              <w:t>- sporządza okresowe analizy i zbiorcze sprawozdania z wykonania budżetu,</w:t>
            </w:r>
          </w:p>
          <w:p w:rsidR="004B2EAF" w:rsidRPr="004B2EAF" w:rsidRDefault="004B2EAF">
            <w:pPr>
              <w:rPr>
                <w:rFonts w:ascii="Arial" w:hAnsi="Arial" w:cs="Arial"/>
                <w:sz w:val="22"/>
                <w:szCs w:val="22"/>
              </w:rPr>
            </w:pPr>
            <w:r w:rsidRPr="004B2EAF">
              <w:rPr>
                <w:rFonts w:ascii="Arial" w:hAnsi="Arial" w:cs="Arial"/>
                <w:sz w:val="22"/>
                <w:szCs w:val="22"/>
              </w:rPr>
              <w:t>- nadzoruje wykonanie budżetu gminy,</w:t>
            </w:r>
          </w:p>
          <w:p w:rsidR="004B2EAF" w:rsidRPr="004B2EAF" w:rsidRDefault="004B2EAF">
            <w:pPr>
              <w:rPr>
                <w:rFonts w:ascii="Arial" w:hAnsi="Arial" w:cs="Arial"/>
                <w:sz w:val="22"/>
                <w:szCs w:val="22"/>
              </w:rPr>
            </w:pPr>
            <w:r w:rsidRPr="004B2EAF">
              <w:rPr>
                <w:rFonts w:ascii="Arial" w:hAnsi="Arial" w:cs="Arial"/>
                <w:sz w:val="22"/>
                <w:szCs w:val="22"/>
              </w:rPr>
              <w:t>- dokonuje kontrasygnaty dla czynności powodujących zobowiązanie finansowe gminy,</w:t>
            </w:r>
          </w:p>
          <w:p w:rsidR="004B2EAF" w:rsidRPr="004B2EAF" w:rsidRDefault="004B2EAF">
            <w:pPr>
              <w:rPr>
                <w:rFonts w:ascii="Arial" w:hAnsi="Arial" w:cs="Arial"/>
                <w:sz w:val="22"/>
                <w:szCs w:val="22"/>
              </w:rPr>
            </w:pPr>
            <w:r w:rsidRPr="004B2EAF">
              <w:rPr>
                <w:rFonts w:ascii="Arial" w:hAnsi="Arial" w:cs="Arial"/>
                <w:sz w:val="22"/>
                <w:szCs w:val="22"/>
              </w:rPr>
              <w:t>- prowadzi kontrolę wewnętrzną i zewnętrzną,</w:t>
            </w:r>
          </w:p>
          <w:p w:rsidR="00DB21D2" w:rsidRPr="004B2EAF" w:rsidRDefault="004B2EAF">
            <w:pPr>
              <w:rPr>
                <w:rFonts w:ascii="Arial" w:hAnsi="Arial" w:cs="Arial"/>
                <w:sz w:val="22"/>
                <w:szCs w:val="22"/>
              </w:rPr>
            </w:pPr>
            <w:r w:rsidRPr="004B2EAF">
              <w:rPr>
                <w:rFonts w:ascii="Arial" w:hAnsi="Arial" w:cs="Arial"/>
                <w:sz w:val="22"/>
                <w:szCs w:val="22"/>
              </w:rPr>
              <w:t>- nadzoruje realizację uchwał dotyczących podatków i opłat lokalnych,</w:t>
            </w:r>
            <w:r w:rsidR="00C42706" w:rsidRPr="004B2EA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42706" w:rsidRPr="00C42706" w:rsidRDefault="00C42706" w:rsidP="00C427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EB2791">
              <w:rPr>
                <w:rFonts w:ascii="Arial" w:hAnsi="Arial" w:cs="Arial"/>
                <w:sz w:val="22"/>
                <w:szCs w:val="22"/>
              </w:rPr>
              <w:t>kieruje i sprawuje  bezpośredni nadzór nad działalnością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C42706">
              <w:rPr>
                <w:rFonts w:ascii="Arial" w:hAnsi="Arial" w:cs="Arial"/>
                <w:sz w:val="22"/>
                <w:szCs w:val="22"/>
              </w:rPr>
              <w:t>Referatu Finansowego</w:t>
            </w:r>
            <w:r w:rsidR="004B2EA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B21D2" w:rsidRPr="00CB64B4" w:rsidRDefault="00DB21D2" w:rsidP="00CB64B4"/>
        </w:tc>
      </w:tr>
    </w:tbl>
    <w:p w:rsidR="009827BA" w:rsidRDefault="009827BA">
      <w:pPr>
        <w:rPr>
          <w:rFonts w:ascii="Arial" w:hAnsi="Arial" w:cs="Arial"/>
          <w:color w:val="000000"/>
        </w:rPr>
      </w:pPr>
    </w:p>
    <w:p w:rsidR="00DB21D2" w:rsidRDefault="00DB21D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C. Wymagane kompetencje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</w:tbl>
    <w:p w:rsidR="00DB21D2" w:rsidRDefault="00DB21D2">
      <w:pPr>
        <w:rPr>
          <w:vanish/>
        </w:rPr>
      </w:pPr>
    </w:p>
    <w:p w:rsidR="00DB21D2" w:rsidRDefault="00DB21D2">
      <w:pPr>
        <w:tabs>
          <w:tab w:val="left" w:pos="3300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240"/>
        <w:gridCol w:w="2591"/>
        <w:gridCol w:w="2591"/>
      </w:tblGrid>
      <w:tr w:rsidR="001E1BC1">
        <w:trPr>
          <w:trHeight w:val="413"/>
        </w:trPr>
        <w:tc>
          <w:tcPr>
            <w:tcW w:w="790" w:type="dxa"/>
            <w:vMerge w:val="restart"/>
          </w:tcPr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 w:val="restart"/>
          </w:tcPr>
          <w:p w:rsidR="001E1BC1" w:rsidRDefault="001E1BC1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Wykształcenie</w:t>
            </w:r>
          </w:p>
          <w:p w:rsidR="001E1BC1" w:rsidRDefault="001E1BC1">
            <w:pPr>
              <w:rPr>
                <w:b/>
                <w:bCs/>
              </w:rPr>
            </w:pPr>
          </w:p>
        </w:tc>
        <w:tc>
          <w:tcPr>
            <w:tcW w:w="2591" w:type="dxa"/>
          </w:tcPr>
          <w:p w:rsidR="001E1BC1" w:rsidRPr="00761789" w:rsidRDefault="001E1BC1" w:rsidP="001E1BC1">
            <w:pPr>
              <w:tabs>
                <w:tab w:val="left" w:pos="3300"/>
              </w:tabs>
              <w:jc w:val="center"/>
              <w:rPr>
                <w:rFonts w:ascii="Arial" w:hAnsi="Arial" w:cs="Arial"/>
                <w:b/>
              </w:rPr>
            </w:pPr>
            <w:r w:rsidRPr="00761789">
              <w:rPr>
                <w:rFonts w:ascii="Arial" w:hAnsi="Arial" w:cs="Arial"/>
                <w:b/>
              </w:rPr>
              <w:t>niezbędne</w:t>
            </w:r>
          </w:p>
        </w:tc>
        <w:tc>
          <w:tcPr>
            <w:tcW w:w="2591" w:type="dxa"/>
          </w:tcPr>
          <w:p w:rsidR="001E1BC1" w:rsidRPr="00761789" w:rsidRDefault="00CF7E30" w:rsidP="001E1BC1">
            <w:pPr>
              <w:tabs>
                <w:tab w:val="left" w:pos="3300"/>
              </w:tabs>
              <w:jc w:val="center"/>
              <w:rPr>
                <w:rFonts w:ascii="Arial" w:hAnsi="Arial" w:cs="Arial"/>
                <w:b/>
              </w:rPr>
            </w:pPr>
            <w:r w:rsidRPr="00761789">
              <w:rPr>
                <w:rFonts w:ascii="Arial" w:hAnsi="Arial" w:cs="Arial"/>
                <w:b/>
              </w:rPr>
              <w:t>pożądane</w:t>
            </w:r>
          </w:p>
        </w:tc>
      </w:tr>
      <w:tr w:rsidR="001E1BC1">
        <w:trPr>
          <w:trHeight w:val="612"/>
        </w:trPr>
        <w:tc>
          <w:tcPr>
            <w:tcW w:w="790" w:type="dxa"/>
            <w:vMerge/>
          </w:tcPr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</w:tcPr>
          <w:p w:rsidR="001E1BC1" w:rsidRDefault="001E1BC1">
            <w:pPr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2591" w:type="dxa"/>
          </w:tcPr>
          <w:p w:rsidR="001E1BC1" w:rsidRPr="001D1436" w:rsidRDefault="001F31BF" w:rsidP="00164683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 w:rsidRPr="001D1436">
              <w:rPr>
                <w:rFonts w:ascii="Arial" w:hAnsi="Arial" w:cs="Arial"/>
                <w:sz w:val="22"/>
                <w:szCs w:val="22"/>
              </w:rPr>
              <w:t xml:space="preserve">Wyższe </w:t>
            </w:r>
            <w:r w:rsidR="004B2EAF">
              <w:rPr>
                <w:rFonts w:ascii="Arial" w:hAnsi="Arial" w:cs="Arial"/>
                <w:sz w:val="22"/>
                <w:szCs w:val="22"/>
              </w:rPr>
              <w:t>magisterskie ekonomiczne</w:t>
            </w:r>
          </w:p>
        </w:tc>
        <w:tc>
          <w:tcPr>
            <w:tcW w:w="2591" w:type="dxa"/>
          </w:tcPr>
          <w:p w:rsidR="001E1BC1" w:rsidRPr="001D1436" w:rsidRDefault="001F31BF" w:rsidP="00CB64B4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 w:rsidRPr="001D1436">
              <w:rPr>
                <w:rFonts w:ascii="Arial" w:hAnsi="Arial" w:cs="Arial"/>
                <w:sz w:val="22"/>
                <w:szCs w:val="22"/>
              </w:rPr>
              <w:t xml:space="preserve">Podyplomowe z zakresu zarządzania </w:t>
            </w:r>
            <w:r w:rsidR="004B2EAF">
              <w:rPr>
                <w:rFonts w:ascii="Arial" w:hAnsi="Arial" w:cs="Arial"/>
                <w:sz w:val="22"/>
                <w:szCs w:val="22"/>
              </w:rPr>
              <w:t>finansami publicznymi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Doświadczenie zawodowe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  <w:gridSpan w:val="2"/>
          </w:tcPr>
          <w:p w:rsidR="00DB21D2" w:rsidRPr="00CB64B4" w:rsidRDefault="001F31BF" w:rsidP="004B4EB6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 w:rsidRPr="00D056BA">
              <w:rPr>
                <w:rFonts w:ascii="Arial" w:hAnsi="Arial" w:cs="Arial"/>
                <w:sz w:val="22"/>
                <w:szCs w:val="22"/>
              </w:rPr>
              <w:t>6 lat</w:t>
            </w:r>
            <w:r w:rsidR="00D97D56" w:rsidRPr="00D056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0794">
              <w:rPr>
                <w:rFonts w:ascii="Arial" w:hAnsi="Arial" w:cs="Arial"/>
                <w:sz w:val="22"/>
                <w:szCs w:val="22"/>
              </w:rPr>
              <w:t>w tym co najmniej 3 lata  doświadczenia</w:t>
            </w:r>
            <w:r w:rsidR="00D97D56" w:rsidRPr="00D056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4EB6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D97D56" w:rsidRPr="00D056BA">
              <w:rPr>
                <w:rFonts w:ascii="Arial" w:hAnsi="Arial" w:cs="Arial"/>
                <w:sz w:val="22"/>
                <w:szCs w:val="22"/>
              </w:rPr>
              <w:t xml:space="preserve">w </w:t>
            </w:r>
            <w:r w:rsidR="003F0794">
              <w:rPr>
                <w:rFonts w:ascii="Arial" w:hAnsi="Arial" w:cs="Arial"/>
                <w:sz w:val="22"/>
                <w:szCs w:val="22"/>
              </w:rPr>
              <w:t>obszarze finansów publicznych</w:t>
            </w:r>
            <w:r w:rsidR="00CB64B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Umiejętności zawodowe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  <w:gridSpan w:val="2"/>
          </w:tcPr>
          <w:p w:rsidR="00D056BA" w:rsidRDefault="004B4EB6" w:rsidP="004B4EB6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D056BA" w:rsidRPr="00D056BA">
              <w:rPr>
                <w:rFonts w:ascii="Arial" w:hAnsi="Arial" w:cs="Arial"/>
                <w:sz w:val="22"/>
                <w:szCs w:val="22"/>
              </w:rPr>
              <w:t xml:space="preserve">miejętność analizy i syntezy informacji,   </w:t>
            </w:r>
            <w:r w:rsidR="00FF0372">
              <w:rPr>
                <w:rFonts w:ascii="Arial" w:hAnsi="Arial" w:cs="Arial"/>
                <w:sz w:val="22"/>
                <w:szCs w:val="22"/>
              </w:rPr>
              <w:t xml:space="preserve">umiejętność praktycznego stosowania prawa, </w:t>
            </w:r>
            <w:r w:rsidR="003F0794">
              <w:rPr>
                <w:rFonts w:ascii="Arial" w:hAnsi="Arial" w:cs="Arial"/>
                <w:sz w:val="22"/>
                <w:szCs w:val="22"/>
              </w:rPr>
              <w:t>umiejętność przekazywania informacji w sposób jasny i precyzyjny, umiejętność argumentowania,</w:t>
            </w:r>
          </w:p>
          <w:p w:rsidR="00DB21D2" w:rsidRPr="00D056BA" w:rsidRDefault="00D056BA" w:rsidP="004B4EB6">
            <w:pPr>
              <w:tabs>
                <w:tab w:val="left" w:pos="3300"/>
              </w:tabs>
              <w:rPr>
                <w:sz w:val="22"/>
                <w:szCs w:val="22"/>
              </w:rPr>
            </w:pPr>
            <w:r w:rsidRPr="00D056BA">
              <w:rPr>
                <w:rFonts w:ascii="Arial" w:hAnsi="Arial" w:cs="Arial"/>
                <w:sz w:val="22"/>
                <w:szCs w:val="22"/>
              </w:rPr>
              <w:t xml:space="preserve">umiejętność kierowania zespołem, umiejętność obsługi  </w:t>
            </w:r>
            <w:r w:rsidR="00164683">
              <w:rPr>
                <w:rFonts w:ascii="Arial" w:hAnsi="Arial" w:cs="Arial"/>
                <w:sz w:val="22"/>
                <w:szCs w:val="22"/>
              </w:rPr>
              <w:t xml:space="preserve">programów </w:t>
            </w:r>
            <w:r w:rsidRPr="00D056BA">
              <w:rPr>
                <w:rFonts w:ascii="Arial" w:hAnsi="Arial" w:cs="Arial"/>
                <w:sz w:val="22"/>
                <w:szCs w:val="22"/>
              </w:rPr>
              <w:t>komputer</w:t>
            </w:r>
            <w:r w:rsidR="00164683">
              <w:rPr>
                <w:rFonts w:ascii="Arial" w:hAnsi="Arial" w:cs="Arial"/>
                <w:sz w:val="22"/>
                <w:szCs w:val="22"/>
              </w:rPr>
              <w:t>owych</w:t>
            </w:r>
            <w:r w:rsidR="003F07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64683" w:rsidRPr="00670CAE">
              <w:rPr>
                <w:rFonts w:ascii="Arial" w:hAnsi="Arial" w:cs="Arial"/>
                <w:sz w:val="22"/>
                <w:szCs w:val="22"/>
              </w:rPr>
              <w:t>niezbędnych do realizacji zadań.</w:t>
            </w:r>
            <w:r w:rsidR="00164683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3240" w:type="dxa"/>
          </w:tcPr>
          <w:p w:rsidR="00DB21D2" w:rsidRDefault="00DB21D2" w:rsidP="00CB64B4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Predyspozycje osobowościowe</w:t>
            </w:r>
          </w:p>
        </w:tc>
        <w:tc>
          <w:tcPr>
            <w:tcW w:w="5182" w:type="dxa"/>
            <w:gridSpan w:val="2"/>
          </w:tcPr>
          <w:p w:rsidR="00DB21D2" w:rsidRPr="00CB64B4" w:rsidRDefault="004B4EB6" w:rsidP="004B4EB6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3F0794">
              <w:rPr>
                <w:rFonts w:ascii="Arial" w:hAnsi="Arial" w:cs="Arial"/>
                <w:sz w:val="22"/>
                <w:szCs w:val="22"/>
              </w:rPr>
              <w:t>omunikatywność</w:t>
            </w:r>
            <w:r w:rsidR="001D1436" w:rsidRPr="001D1436">
              <w:rPr>
                <w:rFonts w:ascii="Arial" w:hAnsi="Arial" w:cs="Arial"/>
                <w:sz w:val="22"/>
                <w:szCs w:val="22"/>
              </w:rPr>
              <w:t>, odporność na stres, opano</w:t>
            </w:r>
            <w:r w:rsidR="00CB64B4">
              <w:rPr>
                <w:rFonts w:ascii="Arial" w:hAnsi="Arial" w:cs="Arial"/>
                <w:sz w:val="22"/>
                <w:szCs w:val="22"/>
              </w:rPr>
              <w:t>wanie</w:t>
            </w:r>
            <w:r w:rsidR="003F0794">
              <w:rPr>
                <w:rFonts w:ascii="Arial" w:hAnsi="Arial" w:cs="Arial"/>
                <w:sz w:val="22"/>
                <w:szCs w:val="22"/>
              </w:rPr>
              <w:t>,  wytrwałość, predyspozycje do ciągłego uczenia się</w:t>
            </w:r>
            <w:r w:rsidR="0016468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Wymagana wiedza zawodowa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  <w:gridSpan w:val="2"/>
          </w:tcPr>
          <w:p w:rsidR="00DB21D2" w:rsidRDefault="0033043D" w:rsidP="003F0794">
            <w:pPr>
              <w:tabs>
                <w:tab w:val="left" w:pos="3300"/>
              </w:tabs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="00FF0372" w:rsidRPr="0033043D">
              <w:rPr>
                <w:rFonts w:ascii="Arial" w:hAnsi="Arial" w:cs="Arial"/>
                <w:sz w:val="22"/>
                <w:szCs w:val="22"/>
              </w:rPr>
              <w:t>najomość</w:t>
            </w:r>
            <w:r w:rsidR="001502D3" w:rsidRPr="0033043D">
              <w:rPr>
                <w:rFonts w:ascii="Arial" w:hAnsi="Arial" w:cs="Arial"/>
                <w:sz w:val="22"/>
                <w:szCs w:val="22"/>
              </w:rPr>
              <w:t xml:space="preserve"> ustaw regulujących </w:t>
            </w:r>
            <w:r w:rsidR="003F0794">
              <w:rPr>
                <w:rFonts w:ascii="Arial" w:hAnsi="Arial" w:cs="Arial"/>
                <w:sz w:val="22"/>
                <w:szCs w:val="22"/>
              </w:rPr>
              <w:t xml:space="preserve">zasady związane </w:t>
            </w:r>
            <w:r w:rsidR="00164683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3F0794">
              <w:rPr>
                <w:rFonts w:ascii="Arial" w:hAnsi="Arial" w:cs="Arial"/>
                <w:sz w:val="22"/>
                <w:szCs w:val="22"/>
              </w:rPr>
              <w:t>z finansami publicznymi, znajomość systemu finansowo- księgowego</w:t>
            </w:r>
            <w:r w:rsidR="0016468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CB64B4" w:rsidRDefault="00CB64B4">
      <w:pPr>
        <w:rPr>
          <w:rFonts w:ascii="Arial" w:hAnsi="Arial" w:cs="Arial"/>
          <w:color w:val="000000"/>
        </w:rPr>
      </w:pPr>
    </w:p>
    <w:p w:rsidR="00DB21D2" w:rsidRDefault="00DB21D2">
      <w:pPr>
        <w:rPr>
          <w:vanish/>
        </w:rPr>
      </w:pPr>
      <w:r>
        <w:rPr>
          <w:rFonts w:ascii="Arial" w:hAnsi="Arial" w:cs="Arial"/>
          <w:color w:val="000000"/>
        </w:rPr>
        <w:t>D. Zakres odpowiedzialności, uprawnień i współpracy</w:t>
      </w:r>
      <w:r>
        <w:rPr>
          <w:color w:val="000000"/>
          <w:sz w:val="44"/>
          <w:szCs w:val="44"/>
        </w:rPr>
        <w:t xml:space="preserve"> </w:t>
      </w:r>
    </w:p>
    <w:p w:rsidR="00DB21D2" w:rsidRDefault="00DB21D2">
      <w:pPr>
        <w:tabs>
          <w:tab w:val="left" w:pos="3300"/>
        </w:tabs>
      </w:pPr>
    </w:p>
    <w:p w:rsidR="00DB21D2" w:rsidRDefault="00DB21D2">
      <w:pPr>
        <w:tabs>
          <w:tab w:val="left" w:pos="33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240"/>
        <w:gridCol w:w="5182"/>
      </w:tblGrid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Odpowiedzialność</w:t>
            </w:r>
          </w:p>
          <w:p w:rsidR="00DB21D2" w:rsidRDefault="00DB21D2">
            <w:pPr>
              <w:rPr>
                <w:b/>
                <w:bCs/>
              </w:rPr>
            </w:pPr>
          </w:p>
          <w:p w:rsidR="00DB21D2" w:rsidRDefault="00DB21D2">
            <w:pPr>
              <w:rPr>
                <w:b/>
                <w:bCs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</w:tcPr>
          <w:p w:rsidR="00D57176" w:rsidRDefault="00FF0372" w:rsidP="004B4EB6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 w:rsidRPr="0033043D">
              <w:rPr>
                <w:rFonts w:ascii="Arial" w:hAnsi="Arial" w:cs="Arial"/>
                <w:sz w:val="22"/>
                <w:szCs w:val="22"/>
              </w:rPr>
              <w:t xml:space="preserve">Odpowiedzialność za realizację </w:t>
            </w:r>
            <w:r w:rsidR="00D57176">
              <w:rPr>
                <w:rFonts w:ascii="Arial" w:hAnsi="Arial" w:cs="Arial"/>
                <w:sz w:val="22"/>
                <w:szCs w:val="22"/>
              </w:rPr>
              <w:t>zadań przez podlegle stanowiska.</w:t>
            </w:r>
          </w:p>
          <w:p w:rsidR="00DB21D2" w:rsidRPr="0033043D" w:rsidRDefault="00D57176" w:rsidP="004B4EB6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 w:rsidRPr="009E43FD">
              <w:rPr>
                <w:rFonts w:ascii="Arial" w:hAnsi="Arial" w:cs="Arial"/>
                <w:sz w:val="22"/>
                <w:szCs w:val="22"/>
              </w:rPr>
              <w:t xml:space="preserve">Ponosi odpowiedzialność porządkową </w:t>
            </w:r>
            <w:r w:rsidR="00164683"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  <w:r w:rsidRPr="009E43FD">
              <w:rPr>
                <w:rFonts w:ascii="Arial" w:hAnsi="Arial" w:cs="Arial"/>
                <w:sz w:val="22"/>
                <w:szCs w:val="22"/>
              </w:rPr>
              <w:t xml:space="preserve">i dyscyplinarną za naruszenie obowiązków pracowniczych, majątkową za wyrządzone szkody, karną za naruszenie tajemnicy państwowej </w:t>
            </w:r>
            <w:r w:rsidR="00164683"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Pr="009E43FD">
              <w:rPr>
                <w:rFonts w:ascii="Arial" w:hAnsi="Arial" w:cs="Arial"/>
                <w:sz w:val="22"/>
                <w:szCs w:val="22"/>
              </w:rPr>
              <w:t>i służbowej oraz ochrony danych osobowych.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Uprawnienia/upoważnienia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  <w:szCs w:val="16"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  <w:szCs w:val="16"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</w:tcPr>
          <w:p w:rsidR="0033043D" w:rsidRPr="00831A36" w:rsidRDefault="001502D3" w:rsidP="00CB64B4">
            <w:pPr>
              <w:numPr>
                <w:ilvl w:val="0"/>
                <w:numId w:val="2"/>
              </w:numPr>
              <w:tabs>
                <w:tab w:val="clear" w:pos="720"/>
                <w:tab w:val="num" w:pos="365"/>
              </w:tabs>
              <w:ind w:left="365" w:hanging="365"/>
              <w:rPr>
                <w:rFonts w:ascii="Arial" w:hAnsi="Arial" w:cs="Arial"/>
                <w:b/>
                <w:sz w:val="20"/>
                <w:szCs w:val="20"/>
              </w:rPr>
            </w:pPr>
            <w:r w:rsidRPr="00831A36">
              <w:rPr>
                <w:rFonts w:ascii="Arial" w:hAnsi="Arial" w:cs="Arial"/>
                <w:sz w:val="22"/>
                <w:szCs w:val="22"/>
              </w:rPr>
              <w:t>Upoważnienie do wydawania decyzji administracyjnych</w:t>
            </w:r>
            <w:r w:rsidR="004B4EB6">
              <w:t>.</w:t>
            </w:r>
          </w:p>
          <w:p w:rsidR="00DB21D2" w:rsidRDefault="00085F0E" w:rsidP="00CB64B4">
            <w:pPr>
              <w:numPr>
                <w:ilvl w:val="0"/>
                <w:numId w:val="2"/>
              </w:numPr>
              <w:tabs>
                <w:tab w:val="clear" w:pos="720"/>
                <w:tab w:val="num" w:pos="365"/>
              </w:tabs>
              <w:ind w:left="365" w:hanging="365"/>
            </w:pPr>
            <w:r w:rsidRPr="00085F0E">
              <w:rPr>
                <w:rFonts w:ascii="Arial" w:hAnsi="Arial" w:cs="Arial"/>
                <w:sz w:val="22"/>
                <w:szCs w:val="22"/>
              </w:rPr>
              <w:t>Upoważnienie do przetwarzania danych osobowych</w:t>
            </w:r>
            <w:r>
              <w:t>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Pr="00CB64B4" w:rsidRDefault="00DB21D2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Współpraca</w:t>
            </w:r>
            <w:r w:rsidR="00CB64B4">
              <w:rPr>
                <w:rFonts w:ascii="Arial" w:hAnsi="Arial" w:cs="Arial"/>
                <w:b/>
                <w:bCs/>
                <w:szCs w:val="18"/>
              </w:rPr>
              <w:t xml:space="preserve"> (w tym kontakty zewnętrzne</w:t>
            </w:r>
            <w:r>
              <w:rPr>
                <w:rFonts w:ascii="Arial" w:hAnsi="Arial" w:cs="Arial"/>
                <w:b/>
                <w:bCs/>
                <w:szCs w:val="18"/>
              </w:rPr>
              <w:t>)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</w:tcPr>
          <w:p w:rsidR="00DB21D2" w:rsidRPr="003623A6" w:rsidRDefault="00085F0E" w:rsidP="00085F0E">
            <w:pPr>
              <w:tabs>
                <w:tab w:val="left" w:pos="33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 skarbnikami</w:t>
            </w:r>
            <w:r w:rsidR="003623A6" w:rsidRPr="003623A6">
              <w:rPr>
                <w:rFonts w:ascii="Arial" w:hAnsi="Arial" w:cs="Arial"/>
                <w:sz w:val="22"/>
                <w:szCs w:val="22"/>
              </w:rPr>
              <w:t xml:space="preserve"> innych g</w:t>
            </w:r>
            <w:r>
              <w:rPr>
                <w:rFonts w:ascii="Arial" w:hAnsi="Arial" w:cs="Arial"/>
                <w:sz w:val="22"/>
                <w:szCs w:val="22"/>
              </w:rPr>
              <w:t xml:space="preserve">min w celu wymiany doświadczeń, z Regionalną Izbą Obrachunkową, </w:t>
            </w:r>
            <w:r w:rsidR="00164683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3623A6" w:rsidRPr="003623A6">
              <w:rPr>
                <w:rFonts w:ascii="Arial" w:hAnsi="Arial" w:cs="Arial"/>
                <w:sz w:val="22"/>
                <w:szCs w:val="22"/>
              </w:rPr>
              <w:t xml:space="preserve">z organami kontroli, </w:t>
            </w:r>
            <w:r>
              <w:rPr>
                <w:rFonts w:ascii="Arial" w:hAnsi="Arial" w:cs="Arial"/>
                <w:sz w:val="22"/>
                <w:szCs w:val="22"/>
              </w:rPr>
              <w:t>z kierownikami gminnych jednostek organizacyjnych</w:t>
            </w:r>
            <w:r w:rsidR="004B4EB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E1BC1" w:rsidTr="00CB64B4">
        <w:trPr>
          <w:trHeight w:val="629"/>
        </w:trPr>
        <w:tc>
          <w:tcPr>
            <w:tcW w:w="790" w:type="dxa"/>
          </w:tcPr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3240" w:type="dxa"/>
          </w:tcPr>
          <w:p w:rsidR="001E1BC1" w:rsidRDefault="001E1BC1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Zastępstwa</w:t>
            </w:r>
          </w:p>
        </w:tc>
        <w:tc>
          <w:tcPr>
            <w:tcW w:w="5182" w:type="dxa"/>
          </w:tcPr>
          <w:p w:rsidR="001E1BC1" w:rsidRPr="003623A6" w:rsidRDefault="00085F0E" w:rsidP="006975B2">
            <w:pPr>
              <w:tabs>
                <w:tab w:val="left" w:pos="33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Skarbnik  zastępuje </w:t>
            </w:r>
            <w:r w:rsidR="006975B2">
              <w:rPr>
                <w:rFonts w:ascii="Arial" w:hAnsi="Arial" w:cs="Arial"/>
                <w:sz w:val="22"/>
                <w:szCs w:val="22"/>
              </w:rPr>
              <w:t>stanowisko ds. podatków i opłat</w:t>
            </w:r>
            <w:r w:rsidR="003623A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CB64B4" w:rsidRDefault="00761789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</w:t>
      </w:r>
    </w:p>
    <w:p w:rsidR="00DB21D2" w:rsidRDefault="00DB21D2">
      <w:pPr>
        <w:rPr>
          <w:vanish/>
        </w:rPr>
      </w:pPr>
      <w:r>
        <w:rPr>
          <w:rFonts w:ascii="Arial" w:hAnsi="Arial" w:cs="Arial"/>
          <w:color w:val="000000"/>
          <w:sz w:val="28"/>
          <w:szCs w:val="28"/>
        </w:rPr>
        <w:t>E. Złożoność/kreatywność</w:t>
      </w:r>
    </w:p>
    <w:p w:rsidR="00DB21D2" w:rsidRDefault="00DB21D2">
      <w:pPr>
        <w:tabs>
          <w:tab w:val="left" w:pos="3300"/>
        </w:tabs>
      </w:pPr>
    </w:p>
    <w:p w:rsidR="00DB21D2" w:rsidRDefault="00DB21D2">
      <w:pPr>
        <w:tabs>
          <w:tab w:val="left" w:pos="3300"/>
        </w:tabs>
      </w:pPr>
    </w:p>
    <w:p w:rsidR="00DB21D2" w:rsidRPr="00D056BA" w:rsidRDefault="004B4EB6" w:rsidP="00D97D56">
      <w:pPr>
        <w:tabs>
          <w:tab w:val="left" w:pos="3300"/>
        </w:tabs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stanowisku wymaga się </w:t>
      </w:r>
      <w:r w:rsidR="00D97D56" w:rsidRPr="00D056BA">
        <w:rPr>
          <w:rFonts w:ascii="Arial" w:hAnsi="Arial" w:cs="Arial"/>
          <w:sz w:val="22"/>
          <w:szCs w:val="22"/>
        </w:rPr>
        <w:t xml:space="preserve">opracowywania procedur, projektów przepisów szczegółowo określających </w:t>
      </w:r>
      <w:r>
        <w:rPr>
          <w:rFonts w:ascii="Arial" w:hAnsi="Arial" w:cs="Arial"/>
          <w:sz w:val="22"/>
          <w:szCs w:val="22"/>
        </w:rPr>
        <w:t xml:space="preserve">sposób i tryb </w:t>
      </w:r>
      <w:r w:rsidR="00D97D56" w:rsidRPr="00D056BA">
        <w:rPr>
          <w:rFonts w:ascii="Arial" w:hAnsi="Arial" w:cs="Arial"/>
          <w:sz w:val="22"/>
          <w:szCs w:val="22"/>
        </w:rPr>
        <w:t>działania stanowisk pracy w Urzędzie. Przy niektórych zadaniach konieczna jest umiejętność</w:t>
      </w:r>
      <w:r>
        <w:rPr>
          <w:rFonts w:ascii="Arial" w:hAnsi="Arial" w:cs="Arial"/>
          <w:sz w:val="22"/>
          <w:szCs w:val="22"/>
        </w:rPr>
        <w:t xml:space="preserve"> interpretacji przepisów prawa </w:t>
      </w:r>
      <w:r w:rsidR="00D97D56" w:rsidRPr="00D056BA">
        <w:rPr>
          <w:rFonts w:ascii="Arial" w:hAnsi="Arial" w:cs="Arial"/>
          <w:sz w:val="22"/>
          <w:szCs w:val="22"/>
        </w:rPr>
        <w:t>i występuje częściowa uznaniowość. Na stanowisku występują zadania, które wymagają działania w sytuacji  braku odpowied</w:t>
      </w:r>
      <w:r>
        <w:rPr>
          <w:rFonts w:ascii="Arial" w:hAnsi="Arial" w:cs="Arial"/>
          <w:sz w:val="22"/>
          <w:szCs w:val="22"/>
        </w:rPr>
        <w:t xml:space="preserve">nich </w:t>
      </w:r>
      <w:r w:rsidR="00D97D56" w:rsidRPr="00D056BA">
        <w:rPr>
          <w:rFonts w:ascii="Arial" w:hAnsi="Arial" w:cs="Arial"/>
          <w:sz w:val="22"/>
          <w:szCs w:val="22"/>
        </w:rPr>
        <w:t xml:space="preserve">zasad czy przepisów. Często pojawiają się sytuacje bezprecedensowe. Biorąc powyższe pod uwagę, zadania wykonywane na stanowisku  zostały ocenione jako złożone </w:t>
      </w:r>
      <w:r>
        <w:rPr>
          <w:rFonts w:ascii="Arial" w:hAnsi="Arial" w:cs="Arial"/>
          <w:sz w:val="22"/>
          <w:szCs w:val="22"/>
        </w:rPr>
        <w:t xml:space="preserve">                                </w:t>
      </w:r>
      <w:r w:rsidR="00D97D56" w:rsidRPr="00D056BA">
        <w:rPr>
          <w:rFonts w:ascii="Arial" w:hAnsi="Arial" w:cs="Arial"/>
          <w:sz w:val="22"/>
          <w:szCs w:val="22"/>
        </w:rPr>
        <w:t>i wymagające kreatywności .</w:t>
      </w:r>
    </w:p>
    <w:p w:rsidR="00CB64B4" w:rsidRDefault="00761789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</w:t>
      </w:r>
    </w:p>
    <w:p w:rsidR="00DB21D2" w:rsidRDefault="00761789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</w:t>
      </w:r>
      <w:r w:rsidR="00DB21D2">
        <w:rPr>
          <w:rFonts w:ascii="Arial" w:hAnsi="Arial" w:cs="Arial"/>
          <w:color w:val="000000"/>
          <w:sz w:val="28"/>
          <w:szCs w:val="28"/>
        </w:rPr>
        <w:t xml:space="preserve"> F. Niezbędna samodzielność i inicjatywa</w:t>
      </w:r>
    </w:p>
    <w:p w:rsidR="00DB21D2" w:rsidRDefault="00DB21D2">
      <w:pPr>
        <w:rPr>
          <w:rFonts w:ascii="Arial" w:hAnsi="Arial" w:cs="Arial"/>
          <w:color w:val="000000"/>
          <w:sz w:val="28"/>
          <w:szCs w:val="28"/>
        </w:rPr>
      </w:pPr>
    </w:p>
    <w:p w:rsidR="00D97D56" w:rsidRPr="00761789" w:rsidRDefault="00D97D56" w:rsidP="0076178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056BA">
        <w:rPr>
          <w:rFonts w:ascii="Arial" w:hAnsi="Arial" w:cs="Arial"/>
          <w:sz w:val="22"/>
          <w:szCs w:val="22"/>
        </w:rPr>
        <w:t xml:space="preserve">Stanowisko wymaga dużej samodzielności i inicjatywy, jak również zdyscyplinowania </w:t>
      </w:r>
      <w:r w:rsidR="00164683">
        <w:rPr>
          <w:rFonts w:ascii="Arial" w:hAnsi="Arial" w:cs="Arial"/>
          <w:sz w:val="22"/>
          <w:szCs w:val="22"/>
        </w:rPr>
        <w:t xml:space="preserve">                     </w:t>
      </w:r>
      <w:r w:rsidRPr="00D056BA">
        <w:rPr>
          <w:rFonts w:ascii="Arial" w:hAnsi="Arial" w:cs="Arial"/>
          <w:sz w:val="22"/>
          <w:szCs w:val="22"/>
        </w:rPr>
        <w:t xml:space="preserve">w wypełnianiu obowiązków oraz inspiracji w poszukiwaniu nowych rozwiązań </w:t>
      </w:r>
      <w:r w:rsidR="00164683">
        <w:rPr>
          <w:rFonts w:ascii="Arial" w:hAnsi="Arial" w:cs="Arial"/>
          <w:sz w:val="22"/>
          <w:szCs w:val="22"/>
        </w:rPr>
        <w:t xml:space="preserve">                                </w:t>
      </w:r>
      <w:r w:rsidRPr="00D056BA">
        <w:rPr>
          <w:rFonts w:ascii="Arial" w:hAnsi="Arial" w:cs="Arial"/>
          <w:sz w:val="22"/>
          <w:szCs w:val="22"/>
        </w:rPr>
        <w:t xml:space="preserve">w funkcjonowaniu urzędu. Wymaga umiejętności przygotowywania projektów </w:t>
      </w:r>
      <w:r w:rsidR="00670CAE">
        <w:rPr>
          <w:rFonts w:ascii="Arial" w:hAnsi="Arial" w:cs="Arial"/>
          <w:sz w:val="22"/>
          <w:szCs w:val="22"/>
        </w:rPr>
        <w:t xml:space="preserve">uchwał, </w:t>
      </w:r>
      <w:r w:rsidRPr="00D056BA">
        <w:rPr>
          <w:rFonts w:ascii="Arial" w:hAnsi="Arial" w:cs="Arial"/>
          <w:sz w:val="22"/>
          <w:szCs w:val="22"/>
        </w:rPr>
        <w:t xml:space="preserve">zarządzeń </w:t>
      </w:r>
      <w:r w:rsidR="00670CAE">
        <w:rPr>
          <w:rFonts w:ascii="Arial" w:hAnsi="Arial" w:cs="Arial"/>
          <w:sz w:val="22"/>
          <w:szCs w:val="22"/>
        </w:rPr>
        <w:t xml:space="preserve"> </w:t>
      </w:r>
      <w:r w:rsidRPr="00D056BA">
        <w:rPr>
          <w:rFonts w:ascii="Arial" w:hAnsi="Arial" w:cs="Arial"/>
          <w:sz w:val="22"/>
          <w:szCs w:val="22"/>
        </w:rPr>
        <w:t>i procedur dot</w:t>
      </w:r>
      <w:r w:rsidR="001D5F3E">
        <w:rPr>
          <w:rFonts w:ascii="Arial" w:hAnsi="Arial" w:cs="Arial"/>
          <w:sz w:val="22"/>
          <w:szCs w:val="22"/>
        </w:rPr>
        <w:t>yczących</w:t>
      </w:r>
      <w:r w:rsidRPr="00D056BA">
        <w:rPr>
          <w:rFonts w:ascii="Arial" w:hAnsi="Arial" w:cs="Arial"/>
          <w:sz w:val="22"/>
          <w:szCs w:val="22"/>
        </w:rPr>
        <w:t xml:space="preserve"> funkcjonowania Urzędu.</w:t>
      </w:r>
    </w:p>
    <w:p w:rsidR="00D97D56" w:rsidRPr="00D97D56" w:rsidRDefault="00D97D56">
      <w:pPr>
        <w:numPr>
          <w:ilvl w:val="0"/>
          <w:numId w:val="1"/>
        </w:numPr>
        <w:rPr>
          <w:vanish/>
        </w:rPr>
      </w:pPr>
    </w:p>
    <w:p w:rsidR="00D97D56" w:rsidRPr="00D97D56" w:rsidRDefault="00D97D56">
      <w:pPr>
        <w:numPr>
          <w:ilvl w:val="0"/>
          <w:numId w:val="1"/>
        </w:numPr>
        <w:rPr>
          <w:vanish/>
        </w:rPr>
      </w:pPr>
    </w:p>
    <w:p w:rsidR="00D97D56" w:rsidRPr="00D97D56" w:rsidRDefault="00D97D56">
      <w:pPr>
        <w:numPr>
          <w:ilvl w:val="0"/>
          <w:numId w:val="1"/>
        </w:numPr>
        <w:rPr>
          <w:vanish/>
        </w:rPr>
      </w:pPr>
    </w:p>
    <w:p w:rsidR="00CB64B4" w:rsidRDefault="00CB64B4" w:rsidP="00761789">
      <w:pPr>
        <w:ind w:left="810"/>
        <w:rPr>
          <w:rFonts w:ascii="Arial" w:hAnsi="Arial" w:cs="Arial"/>
          <w:color w:val="000000"/>
          <w:sz w:val="28"/>
          <w:szCs w:val="28"/>
        </w:rPr>
      </w:pPr>
    </w:p>
    <w:p w:rsidR="00DB21D2" w:rsidRPr="00761789" w:rsidRDefault="00D97D56" w:rsidP="00761789">
      <w:pPr>
        <w:ind w:left="810"/>
        <w:rPr>
          <w:vanish/>
        </w:rPr>
      </w:pPr>
      <w:r w:rsidRPr="00761789">
        <w:rPr>
          <w:rFonts w:ascii="Arial" w:hAnsi="Arial" w:cs="Arial"/>
          <w:color w:val="000000"/>
          <w:sz w:val="28"/>
          <w:szCs w:val="28"/>
        </w:rPr>
        <w:t>G.</w:t>
      </w:r>
      <w:r w:rsidR="00D056BA" w:rsidRPr="00761789">
        <w:rPr>
          <w:rFonts w:ascii="Arial" w:hAnsi="Arial" w:cs="Arial"/>
          <w:color w:val="000000"/>
          <w:sz w:val="28"/>
          <w:szCs w:val="28"/>
        </w:rPr>
        <w:t xml:space="preserve"> </w:t>
      </w:r>
      <w:r w:rsidR="00DB21D2" w:rsidRPr="00761789">
        <w:rPr>
          <w:rFonts w:ascii="Arial" w:hAnsi="Arial" w:cs="Arial"/>
          <w:color w:val="000000"/>
          <w:sz w:val="28"/>
          <w:szCs w:val="28"/>
        </w:rPr>
        <w:t>Warunki pracy i wyposażenie stanowiska</w:t>
      </w:r>
    </w:p>
    <w:p w:rsidR="00DB21D2" w:rsidRDefault="00DB21D2">
      <w:pPr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</w:tbl>
    <w:p w:rsidR="00DB21D2" w:rsidRDefault="00DB21D2">
      <w:pPr>
        <w:rPr>
          <w:vanish/>
        </w:rPr>
      </w:pPr>
    </w:p>
    <w:p w:rsidR="00DB21D2" w:rsidRDefault="00DB21D2">
      <w:pPr>
        <w:rPr>
          <w:vanish/>
        </w:rPr>
      </w:pPr>
    </w:p>
    <w:p w:rsidR="00DB21D2" w:rsidRDefault="00DB21D2">
      <w:pPr>
        <w:tabs>
          <w:tab w:val="left" w:pos="33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240"/>
        <w:gridCol w:w="5182"/>
      </w:tblGrid>
      <w:tr w:rsidR="00DB21D2">
        <w:tc>
          <w:tcPr>
            <w:tcW w:w="790" w:type="dxa"/>
          </w:tcPr>
          <w:p w:rsidR="00DB21D2" w:rsidRDefault="00DB21D2" w:rsidP="00CB64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240" w:type="dxa"/>
          </w:tcPr>
          <w:p w:rsidR="00DB21D2" w:rsidRDefault="00DB21D2">
            <w:pPr>
              <w:pStyle w:val="Nagwek1"/>
              <w:rPr>
                <w:szCs w:val="18"/>
              </w:rPr>
            </w:pPr>
            <w:r>
              <w:rPr>
                <w:szCs w:val="18"/>
              </w:rPr>
              <w:t>Warunki pracy</w:t>
            </w:r>
          </w:p>
          <w:p w:rsidR="00DB21D2" w:rsidRDefault="00DB21D2"/>
        </w:tc>
        <w:tc>
          <w:tcPr>
            <w:tcW w:w="5182" w:type="dxa"/>
          </w:tcPr>
          <w:p w:rsidR="00DB21D2" w:rsidRPr="0033043D" w:rsidRDefault="00831A36" w:rsidP="00CB64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Stres związany</w:t>
            </w:r>
            <w:r w:rsidR="003B3631">
              <w:rPr>
                <w:rFonts w:ascii="Arial" w:hAnsi="Arial" w:cs="Arial"/>
                <w:sz w:val="22"/>
                <w:szCs w:val="22"/>
              </w:rPr>
              <w:t xml:space="preserve"> z potrzebą utrzymania dyscypliny budżetowej.</w:t>
            </w:r>
          </w:p>
        </w:tc>
      </w:tr>
      <w:tr w:rsidR="00DB21D2">
        <w:tc>
          <w:tcPr>
            <w:tcW w:w="790" w:type="dxa"/>
          </w:tcPr>
          <w:p w:rsidR="00DB21D2" w:rsidRDefault="00DB21D2" w:rsidP="00CB64B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240" w:type="dxa"/>
          </w:tcPr>
          <w:p w:rsidR="00DB21D2" w:rsidRPr="00CB64B4" w:rsidRDefault="00DB21D2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Wyposażenie stanowiska pracy</w:t>
            </w:r>
          </w:p>
        </w:tc>
        <w:tc>
          <w:tcPr>
            <w:tcW w:w="5182" w:type="dxa"/>
          </w:tcPr>
          <w:p w:rsidR="00DB21D2" w:rsidRPr="003B3631" w:rsidRDefault="003B3631" w:rsidP="00D056B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056BA">
              <w:rPr>
                <w:rFonts w:ascii="Arial" w:hAnsi="Arial" w:cs="Arial"/>
                <w:sz w:val="22"/>
                <w:szCs w:val="22"/>
              </w:rPr>
              <w:t>K</w:t>
            </w:r>
            <w:r w:rsidR="00D056BA" w:rsidRPr="00D056BA">
              <w:rPr>
                <w:rFonts w:ascii="Arial" w:hAnsi="Arial" w:cs="Arial"/>
                <w:sz w:val="22"/>
                <w:szCs w:val="22"/>
              </w:rPr>
              <w:t>omputer</w:t>
            </w:r>
            <w:r>
              <w:rPr>
                <w:rFonts w:ascii="Arial" w:hAnsi="Arial" w:cs="Arial"/>
                <w:sz w:val="22"/>
                <w:szCs w:val="22"/>
              </w:rPr>
              <w:t>, drukarka</w:t>
            </w:r>
            <w:r w:rsidR="00CB64B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B21D2" w:rsidRDefault="00DB21D2">
            <w:pPr>
              <w:jc w:val="center"/>
            </w:pPr>
          </w:p>
        </w:tc>
      </w:tr>
    </w:tbl>
    <w:p w:rsidR="00DB21D2" w:rsidRDefault="00DB21D2">
      <w:pPr>
        <w:jc w:val="center"/>
      </w:pPr>
    </w:p>
    <w:p w:rsidR="0089453A" w:rsidRDefault="0089453A">
      <w:pPr>
        <w:jc w:val="center"/>
      </w:pPr>
    </w:p>
    <w:p w:rsidR="0089453A" w:rsidRDefault="0089453A">
      <w:pPr>
        <w:jc w:val="center"/>
      </w:pPr>
    </w:p>
    <w:p w:rsidR="0089453A" w:rsidRDefault="00665DE6" w:rsidP="0089453A">
      <w:r>
        <w:t>Frombork,</w:t>
      </w:r>
      <w:r w:rsidR="000A0B08">
        <w:t xml:space="preserve"> 8</w:t>
      </w:r>
      <w:r w:rsidR="001D5F3E">
        <w:t xml:space="preserve"> luty  2022 </w:t>
      </w:r>
      <w:r w:rsidR="0089453A">
        <w:t>r.</w:t>
      </w:r>
    </w:p>
    <w:p w:rsidR="0089453A" w:rsidRDefault="0089453A" w:rsidP="0089453A">
      <w:r>
        <w:t>Opracowała</w:t>
      </w:r>
      <w:r w:rsidR="001D5F3E">
        <w:t>: Barbara Chomacka</w:t>
      </w:r>
    </w:p>
    <w:sectPr w:rsidR="0089453A" w:rsidSect="00F31EC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E9E" w:rsidRDefault="00975E9E" w:rsidP="0005139C">
      <w:r>
        <w:separator/>
      </w:r>
    </w:p>
  </w:endnote>
  <w:endnote w:type="continuationSeparator" w:id="0">
    <w:p w:rsidR="00975E9E" w:rsidRDefault="00975E9E" w:rsidP="00051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22344"/>
      <w:docPartObj>
        <w:docPartGallery w:val="Page Numbers (Bottom of Page)"/>
        <w:docPartUnique/>
      </w:docPartObj>
    </w:sdtPr>
    <w:sdtContent>
      <w:p w:rsidR="00670CAE" w:rsidRDefault="00A03FC0">
        <w:pPr>
          <w:pStyle w:val="Stopka"/>
          <w:jc w:val="center"/>
        </w:pPr>
        <w:fldSimple w:instr=" PAGE   \* MERGEFORMAT ">
          <w:r w:rsidR="00446630">
            <w:rPr>
              <w:noProof/>
            </w:rPr>
            <w:t>3</w:t>
          </w:r>
        </w:fldSimple>
      </w:p>
    </w:sdtContent>
  </w:sdt>
  <w:p w:rsidR="00761789" w:rsidRDefault="007617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E9E" w:rsidRDefault="00975E9E" w:rsidP="0005139C">
      <w:r>
        <w:separator/>
      </w:r>
    </w:p>
  </w:footnote>
  <w:footnote w:type="continuationSeparator" w:id="0">
    <w:p w:rsidR="00975E9E" w:rsidRDefault="00975E9E" w:rsidP="000513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789" w:rsidRDefault="0089453A" w:rsidP="00761789">
    <w:pPr>
      <w:tabs>
        <w:tab w:val="left" w:pos="5355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Załącznik nr </w:t>
    </w:r>
    <w:r w:rsidR="004B4EB6">
      <w:rPr>
        <w:rFonts w:ascii="Arial" w:hAnsi="Arial" w:cs="Arial"/>
        <w:sz w:val="20"/>
        <w:szCs w:val="20"/>
      </w:rPr>
      <w:t>1</w:t>
    </w:r>
    <w:r w:rsidR="00761789">
      <w:rPr>
        <w:rFonts w:ascii="Arial" w:hAnsi="Arial" w:cs="Arial"/>
        <w:sz w:val="20"/>
        <w:szCs w:val="20"/>
      </w:rPr>
      <w:t xml:space="preserve"> do zarządzenia Burmistr</w:t>
    </w:r>
    <w:r w:rsidR="00CB64B4">
      <w:rPr>
        <w:rFonts w:ascii="Arial" w:hAnsi="Arial" w:cs="Arial"/>
        <w:sz w:val="20"/>
        <w:szCs w:val="20"/>
      </w:rPr>
      <w:t>za Miasta i Gminy Frombork nr</w:t>
    </w:r>
    <w:r w:rsidR="000A0B08">
      <w:rPr>
        <w:rFonts w:ascii="Arial" w:hAnsi="Arial" w:cs="Arial"/>
        <w:sz w:val="20"/>
        <w:szCs w:val="20"/>
      </w:rPr>
      <w:t xml:space="preserve"> 21/2022</w:t>
    </w:r>
    <w:r w:rsidR="004B4EB6">
      <w:rPr>
        <w:rFonts w:ascii="Arial" w:hAnsi="Arial" w:cs="Arial"/>
        <w:sz w:val="20"/>
        <w:szCs w:val="20"/>
      </w:rPr>
      <w:t xml:space="preserve"> </w:t>
    </w:r>
    <w:r w:rsidR="000A0B08">
      <w:rPr>
        <w:rFonts w:ascii="Arial" w:hAnsi="Arial" w:cs="Arial"/>
        <w:sz w:val="20"/>
        <w:szCs w:val="20"/>
      </w:rPr>
      <w:t>z dnia 8 lutego 2022</w:t>
    </w:r>
    <w:r w:rsidR="00761789">
      <w:rPr>
        <w:rFonts w:ascii="Arial" w:hAnsi="Arial" w:cs="Arial"/>
        <w:sz w:val="20"/>
        <w:szCs w:val="20"/>
      </w:rPr>
      <w:t xml:space="preserve"> r.</w:t>
    </w:r>
  </w:p>
  <w:p w:rsidR="00761789" w:rsidRDefault="00761789" w:rsidP="00761789">
    <w:pPr>
      <w:pStyle w:val="Nagwek"/>
    </w:pPr>
  </w:p>
  <w:p w:rsidR="00761789" w:rsidRDefault="00761789">
    <w:pPr>
      <w:pStyle w:val="Nagwek"/>
    </w:pPr>
  </w:p>
  <w:p w:rsidR="00761789" w:rsidRDefault="0076178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41EC8"/>
    <w:multiLevelType w:val="hybridMultilevel"/>
    <w:tmpl w:val="4FEA39A8"/>
    <w:lvl w:ilvl="0" w:tplc="45961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645447"/>
    <w:multiLevelType w:val="hybridMultilevel"/>
    <w:tmpl w:val="E6222B50"/>
    <w:lvl w:ilvl="0" w:tplc="DC8C86D4">
      <w:start w:val="7"/>
      <w:numFmt w:val="upperLetter"/>
      <w:lvlText w:val="%1."/>
      <w:lvlJc w:val="left"/>
      <w:pPr>
        <w:tabs>
          <w:tab w:val="num" w:pos="810"/>
        </w:tabs>
        <w:ind w:left="810" w:hanging="450"/>
      </w:pPr>
      <w:rPr>
        <w:rFonts w:ascii="Arial" w:hAnsi="Arial" w:cs="Arial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BC1"/>
    <w:rsid w:val="000179D7"/>
    <w:rsid w:val="00031A20"/>
    <w:rsid w:val="0005139C"/>
    <w:rsid w:val="00072ED9"/>
    <w:rsid w:val="00072F7B"/>
    <w:rsid w:val="00085F0E"/>
    <w:rsid w:val="00096A19"/>
    <w:rsid w:val="000A0B08"/>
    <w:rsid w:val="00115310"/>
    <w:rsid w:val="001502D3"/>
    <w:rsid w:val="00164683"/>
    <w:rsid w:val="001808AE"/>
    <w:rsid w:val="00192B50"/>
    <w:rsid w:val="001D1436"/>
    <w:rsid w:val="001D5F3E"/>
    <w:rsid w:val="001E1BC1"/>
    <w:rsid w:val="001F31BF"/>
    <w:rsid w:val="00255FC3"/>
    <w:rsid w:val="002672B8"/>
    <w:rsid w:val="00294006"/>
    <w:rsid w:val="002F492C"/>
    <w:rsid w:val="00304AA8"/>
    <w:rsid w:val="0033043D"/>
    <w:rsid w:val="00333D2A"/>
    <w:rsid w:val="003577CF"/>
    <w:rsid w:val="003623A6"/>
    <w:rsid w:val="00383836"/>
    <w:rsid w:val="003A165A"/>
    <w:rsid w:val="003B3631"/>
    <w:rsid w:val="003E5D34"/>
    <w:rsid w:val="003E604F"/>
    <w:rsid w:val="003F0794"/>
    <w:rsid w:val="00446630"/>
    <w:rsid w:val="004A42AE"/>
    <w:rsid w:val="004B2EAF"/>
    <w:rsid w:val="004B4EB6"/>
    <w:rsid w:val="004B7A7D"/>
    <w:rsid w:val="00571BD5"/>
    <w:rsid w:val="005E2622"/>
    <w:rsid w:val="005E2BFF"/>
    <w:rsid w:val="00630512"/>
    <w:rsid w:val="00635337"/>
    <w:rsid w:val="006368F7"/>
    <w:rsid w:val="00644CF6"/>
    <w:rsid w:val="00665DE6"/>
    <w:rsid w:val="00670CAE"/>
    <w:rsid w:val="0067196C"/>
    <w:rsid w:val="006975B2"/>
    <w:rsid w:val="006C2E79"/>
    <w:rsid w:val="006D5EF0"/>
    <w:rsid w:val="007410A4"/>
    <w:rsid w:val="00761789"/>
    <w:rsid w:val="0076693A"/>
    <w:rsid w:val="007759E2"/>
    <w:rsid w:val="007C45A7"/>
    <w:rsid w:val="00831A36"/>
    <w:rsid w:val="0089453A"/>
    <w:rsid w:val="00927F4F"/>
    <w:rsid w:val="00937F48"/>
    <w:rsid w:val="00975E9E"/>
    <w:rsid w:val="009827BA"/>
    <w:rsid w:val="009851E8"/>
    <w:rsid w:val="00995CE6"/>
    <w:rsid w:val="009D1821"/>
    <w:rsid w:val="009D5EC0"/>
    <w:rsid w:val="00A03FC0"/>
    <w:rsid w:val="00A97C0E"/>
    <w:rsid w:val="00AA4786"/>
    <w:rsid w:val="00AF2F55"/>
    <w:rsid w:val="00AF6FDA"/>
    <w:rsid w:val="00B4207C"/>
    <w:rsid w:val="00B644F5"/>
    <w:rsid w:val="00BC0979"/>
    <w:rsid w:val="00C01086"/>
    <w:rsid w:val="00C4135A"/>
    <w:rsid w:val="00C42706"/>
    <w:rsid w:val="00CB64B4"/>
    <w:rsid w:val="00CF2B82"/>
    <w:rsid w:val="00CF7E30"/>
    <w:rsid w:val="00D004D2"/>
    <w:rsid w:val="00D01C42"/>
    <w:rsid w:val="00D056BA"/>
    <w:rsid w:val="00D05832"/>
    <w:rsid w:val="00D57176"/>
    <w:rsid w:val="00D603BE"/>
    <w:rsid w:val="00D97D56"/>
    <w:rsid w:val="00DB21D2"/>
    <w:rsid w:val="00DC1893"/>
    <w:rsid w:val="00E11212"/>
    <w:rsid w:val="00E43DEF"/>
    <w:rsid w:val="00E5261D"/>
    <w:rsid w:val="00E71010"/>
    <w:rsid w:val="00E919BA"/>
    <w:rsid w:val="00E93660"/>
    <w:rsid w:val="00EB3A89"/>
    <w:rsid w:val="00F31EC0"/>
    <w:rsid w:val="00FE558F"/>
    <w:rsid w:val="00FF0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31EC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31EC0"/>
    <w:pPr>
      <w:keepNext/>
      <w:outlineLvl w:val="0"/>
    </w:pPr>
    <w:rPr>
      <w:rFonts w:ascii="Arial" w:hAnsi="Arial" w:cs="Arial"/>
      <w:b/>
      <w:bCs/>
      <w:szCs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513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1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513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139C"/>
    <w:rPr>
      <w:sz w:val="24"/>
      <w:szCs w:val="24"/>
    </w:rPr>
  </w:style>
  <w:style w:type="paragraph" w:styleId="Tekstdymka">
    <w:name w:val="Balloon Text"/>
    <w:basedOn w:val="Normalny"/>
    <w:link w:val="TekstdymkaZnak"/>
    <w:rsid w:val="007617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617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671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STANOWISKA PRACY</vt:lpstr>
    </vt:vector>
  </TitlesOfParts>
  <Company>User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STANOWISKA PRACY</dc:title>
  <dc:creator>Grażyna Ciuryło</dc:creator>
  <cp:lastModifiedBy>UMiG17</cp:lastModifiedBy>
  <cp:revision>8</cp:revision>
  <cp:lastPrinted>2022-02-08T14:17:00Z</cp:lastPrinted>
  <dcterms:created xsi:type="dcterms:W3CDTF">2022-02-03T10:47:00Z</dcterms:created>
  <dcterms:modified xsi:type="dcterms:W3CDTF">2022-02-08T14:31:00Z</dcterms:modified>
</cp:coreProperties>
</file>